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9401" w14:textId="26DED7B1" w:rsidR="0013006F" w:rsidRDefault="007B6259">
      <w:r>
        <w:t>Mapa omezení používání pyrotechniky v ČR není jedna centrální, ale kombinuje </w:t>
      </w:r>
      <w:r>
        <w:rPr>
          <w:rStyle w:val="Siln"/>
          <w:rFonts w:ascii="Roboto" w:hAnsi="Roboto"/>
          <w:color w:val="0A0A0A"/>
          <w:shd w:val="clear" w:color="auto" w:fill="FFFFFF"/>
        </w:rPr>
        <w:t>celostátní zákazy</w:t>
      </w:r>
      <w:r>
        <w:rPr>
          <w:rFonts w:ascii="Roboto" w:hAnsi="Roboto"/>
          <w:color w:val="0A0A0A"/>
          <w:shd w:val="clear" w:color="auto" w:fill="FFFFFF"/>
        </w:rPr>
        <w:t> (např. v národních parcích, v okolí „citlivých objektů“ jako jsou nemocnice, domovy pro seniory, útulky pro zvířata – zóny 250m), </w:t>
      </w:r>
      <w:r>
        <w:rPr>
          <w:rStyle w:val="Siln"/>
          <w:rFonts w:ascii="Roboto" w:hAnsi="Roboto"/>
          <w:color w:val="0A0A0A"/>
          <w:shd w:val="clear" w:color="auto" w:fill="FFFFFF"/>
        </w:rPr>
        <w:t>obecní vyhlášky</w:t>
      </w:r>
      <w:r>
        <w:rPr>
          <w:rFonts w:ascii="Roboto" w:hAnsi="Roboto"/>
          <w:color w:val="0A0A0A"/>
          <w:shd w:val="clear" w:color="auto" w:fill="FFFFFF"/>
        </w:rPr>
        <w:t>, a nově i </w:t>
      </w:r>
      <w:r>
        <w:rPr>
          <w:rStyle w:val="Siln"/>
          <w:rFonts w:ascii="Roboto" w:hAnsi="Roboto"/>
          <w:color w:val="0A0A0A"/>
          <w:shd w:val="clear" w:color="auto" w:fill="FFFFFF"/>
        </w:rPr>
        <w:t>mapu rizikových zón na portálu MZe</w:t>
      </w:r>
      <w:r>
        <w:rPr>
          <w:rFonts w:ascii="Roboto" w:hAnsi="Roboto"/>
          <w:color w:val="0A0A0A"/>
          <w:shd w:val="clear" w:color="auto" w:fill="FFFFFF"/>
        </w:rPr>
        <w:t> platnou od 1.1.2026, která reflektuje změny v zákoně o pyrotechnice. Obecně platí, že kategorie F1 (prskavky, drobné výrobky) je volnější, zatímco </w:t>
      </w:r>
      <w:r>
        <w:rPr>
          <w:rStyle w:val="Siln"/>
          <w:rFonts w:ascii="Roboto" w:hAnsi="Roboto"/>
          <w:color w:val="0A0A0A"/>
          <w:shd w:val="clear" w:color="auto" w:fill="FFFFFF"/>
        </w:rPr>
        <w:t>F2-F4 (silnější petardy, rakety, ohňostroje) jsou přísně omezeny</w:t>
      </w:r>
      <w:r>
        <w:rPr>
          <w:rFonts w:ascii="Roboto" w:hAnsi="Roboto"/>
          <w:color w:val="0A0A0A"/>
          <w:shd w:val="clear" w:color="auto" w:fill="FFFFFF"/>
        </w:rPr>
        <w:t> a od 1.7.2026 bude kategorie F3 vyžadovat odborné osvědčení.</w:t>
      </w:r>
      <w:r>
        <w:rPr>
          <w:rStyle w:val="vkekvd"/>
          <w:rFonts w:ascii="Roboto" w:hAnsi="Roboto"/>
          <w:color w:val="0A0A0A"/>
          <w:shd w:val="clear" w:color="auto" w:fill="FFFFFF"/>
        </w:rPr>
        <w:t> </w:t>
      </w:r>
    </w:p>
    <w:sectPr w:rsidR="00130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67"/>
    <w:rsid w:val="00073D1F"/>
    <w:rsid w:val="0013006F"/>
    <w:rsid w:val="00793567"/>
    <w:rsid w:val="007B6259"/>
    <w:rsid w:val="008E0E43"/>
    <w:rsid w:val="009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C86E"/>
  <w15:chartTrackingRefBased/>
  <w15:docId w15:val="{A9DBC9F1-1892-48CB-ABA4-92C2580F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3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3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3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3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3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3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3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3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3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35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35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35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35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35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35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3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35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35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35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3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35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3567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7B6259"/>
    <w:rPr>
      <w:b/>
      <w:bCs/>
    </w:rPr>
  </w:style>
  <w:style w:type="character" w:customStyle="1" w:styleId="vkekvd">
    <w:name w:val="vkekvd"/>
    <w:basedOn w:val="Standardnpsmoodstavce"/>
    <w:rsid w:val="007B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Bůcha</dc:creator>
  <cp:keywords/>
  <dc:description/>
  <cp:lastModifiedBy>František Bůcha</cp:lastModifiedBy>
  <cp:revision>3</cp:revision>
  <dcterms:created xsi:type="dcterms:W3CDTF">2025-12-12T09:54:00Z</dcterms:created>
  <dcterms:modified xsi:type="dcterms:W3CDTF">2025-12-12T09:55:00Z</dcterms:modified>
</cp:coreProperties>
</file>